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9" w:rsidRPr="00002561" w:rsidRDefault="00BA0799" w:rsidP="00002561">
      <w:pPr>
        <w:jc w:val="center"/>
        <w:rPr>
          <w:rFonts w:ascii="Arial" w:eastAsia="文鼎特圓" w:hAnsi="Arial" w:hint="eastAsia"/>
          <w:sz w:val="60"/>
          <w:szCs w:val="60"/>
        </w:rPr>
      </w:pPr>
      <w:bookmarkStart w:id="0" w:name="_GoBack"/>
      <w:bookmarkEnd w:id="0"/>
      <w:r w:rsidRPr="00002561">
        <w:rPr>
          <w:rFonts w:ascii="Arial" w:eastAsia="文鼎特圓" w:hAnsi="Arial" w:hint="eastAsia"/>
          <w:color w:val="FF00FF"/>
          <w:sz w:val="60"/>
          <w:szCs w:val="60"/>
        </w:rPr>
        <w:t>「四少一多」</w:t>
      </w:r>
      <w:r w:rsidRPr="00002561">
        <w:rPr>
          <w:rFonts w:ascii="Arial" w:eastAsia="文鼎特圓" w:hAnsi="Arial" w:hint="eastAsia"/>
          <w:color w:val="FF9900"/>
          <w:sz w:val="60"/>
          <w:szCs w:val="60"/>
        </w:rPr>
        <w:t>多健康</w:t>
      </w:r>
      <w:r w:rsidRPr="00002561">
        <w:rPr>
          <w:rFonts w:ascii="Arial" w:eastAsia="文鼎特圓" w:hAnsi="Arial" w:hint="eastAsia"/>
          <w:color w:val="FF9900"/>
          <w:sz w:val="60"/>
          <w:szCs w:val="60"/>
        </w:rPr>
        <w:t xml:space="preserve">  </w:t>
      </w:r>
      <w:r w:rsidRPr="00002561">
        <w:rPr>
          <w:rFonts w:ascii="Arial" w:eastAsia="文鼎特圓" w:hAnsi="Arial" w:hint="eastAsia"/>
          <w:color w:val="FF9900"/>
          <w:sz w:val="60"/>
          <w:szCs w:val="60"/>
        </w:rPr>
        <w:t>健康活力自然有</w:t>
      </w:r>
    </w:p>
    <w:p w:rsidR="0038515B" w:rsidRDefault="0038515B" w:rsidP="00575047">
      <w:pPr>
        <w:spacing w:afterLines="50" w:after="180"/>
        <w:ind w:firstLineChars="225" w:firstLine="540"/>
        <w:jc w:val="both"/>
        <w:rPr>
          <w:rFonts w:ascii="Arial" w:eastAsia="文鼎細圓" w:hAnsi="Arial" w:hint="eastAsia"/>
        </w:rPr>
      </w:pPr>
    </w:p>
    <w:p w:rsidR="00BA0799" w:rsidRPr="00575047" w:rsidRDefault="00BA0799" w:rsidP="00575047">
      <w:pPr>
        <w:spacing w:afterLines="50" w:after="180"/>
        <w:ind w:firstLineChars="225" w:firstLine="540"/>
        <w:jc w:val="both"/>
        <w:rPr>
          <w:rFonts w:ascii="Arial" w:eastAsia="文鼎細圓" w:hAnsi="Arial" w:hint="eastAsia"/>
        </w:rPr>
      </w:pPr>
      <w:r w:rsidRPr="00575047">
        <w:rPr>
          <w:rFonts w:ascii="Arial" w:eastAsia="文鼎細圓" w:hAnsi="Arial" w:hint="eastAsia"/>
        </w:rPr>
        <w:t>一般來說，女性一天所需熱量約為</w:t>
      </w:r>
      <w:r w:rsidRPr="00575047">
        <w:rPr>
          <w:rFonts w:ascii="Arial" w:eastAsia="文鼎細圓" w:hAnsi="Arial" w:hint="eastAsia"/>
        </w:rPr>
        <w:t>1500-1800kcal(</w:t>
      </w:r>
      <w:r w:rsidRPr="00575047">
        <w:rPr>
          <w:rFonts w:ascii="Arial" w:eastAsia="文鼎細圓" w:hAnsi="Arial" w:hint="eastAsia"/>
        </w:rPr>
        <w:t>大卡</w:t>
      </w:r>
      <w:r w:rsidRPr="00575047">
        <w:rPr>
          <w:rFonts w:ascii="Arial" w:eastAsia="文鼎細圓" w:hAnsi="Arial" w:hint="eastAsia"/>
        </w:rPr>
        <w:t>)</w:t>
      </w:r>
      <w:r w:rsidRPr="00575047">
        <w:rPr>
          <w:rFonts w:ascii="Arial" w:eastAsia="文鼎細圓" w:hAnsi="Arial" w:hint="eastAsia"/>
        </w:rPr>
        <w:t>，男性則為</w:t>
      </w:r>
      <w:r w:rsidRPr="00575047">
        <w:rPr>
          <w:rFonts w:ascii="Arial" w:eastAsia="文鼎細圓" w:hAnsi="Arial" w:hint="eastAsia"/>
        </w:rPr>
        <w:t>2000-2300</w:t>
      </w:r>
      <w:r w:rsidR="00575047" w:rsidRPr="00575047">
        <w:rPr>
          <w:rFonts w:ascii="Arial" w:eastAsia="文鼎細圓" w:hAnsi="Arial" w:hint="eastAsia"/>
        </w:rPr>
        <w:t xml:space="preserve"> </w:t>
      </w:r>
      <w:r w:rsidRPr="00575047">
        <w:rPr>
          <w:rFonts w:ascii="Arial" w:eastAsia="文鼎細圓" w:hAnsi="Arial" w:hint="eastAsia"/>
        </w:rPr>
        <w:t>kcal</w:t>
      </w:r>
      <w:r w:rsidRPr="00575047">
        <w:rPr>
          <w:rFonts w:ascii="Arial" w:eastAsia="文鼎細圓" w:hAnsi="Arial" w:hint="eastAsia"/>
        </w:rPr>
        <w:t>，只要選擇熱量較低的食材，遵守少油、少鹽、少糖的烹調原則，每天平均減少攝取</w:t>
      </w:r>
      <w:r w:rsidRPr="00575047">
        <w:rPr>
          <w:rFonts w:ascii="Arial" w:eastAsia="文鼎細圓" w:hAnsi="Arial" w:hint="eastAsia"/>
        </w:rPr>
        <w:t>500</w:t>
      </w:r>
      <w:r w:rsidRPr="00575047">
        <w:rPr>
          <w:rFonts w:ascii="Arial" w:eastAsia="文鼎細圓" w:hAnsi="Arial" w:hint="eastAsia"/>
        </w:rPr>
        <w:t>大卡，一週約可減輕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5"/>
          <w:attr w:name="UnitName" w:val="公斤"/>
        </w:smartTagPr>
        <w:r w:rsidRPr="00575047">
          <w:rPr>
            <w:rFonts w:ascii="Arial" w:eastAsia="文鼎細圓" w:hAnsi="Arial" w:hint="eastAsia"/>
          </w:rPr>
          <w:t>0.5</w:t>
        </w:r>
        <w:r w:rsidRPr="00575047">
          <w:rPr>
            <w:rFonts w:ascii="Arial" w:eastAsia="文鼎細圓" w:hAnsi="Arial" w:hint="eastAsia"/>
          </w:rPr>
          <w:t>公斤</w:t>
        </w:r>
      </w:smartTag>
      <w:r w:rsidRPr="00575047">
        <w:rPr>
          <w:rFonts w:ascii="Arial" w:eastAsia="文鼎細圓" w:hAnsi="Arial" w:hint="eastAsia"/>
        </w:rPr>
        <w:t>。</w:t>
      </w:r>
    </w:p>
    <w:p w:rsidR="00002561" w:rsidRDefault="00BA0799" w:rsidP="00575047">
      <w:pPr>
        <w:spacing w:afterLines="50" w:after="180"/>
        <w:ind w:firstLineChars="225" w:firstLine="540"/>
        <w:jc w:val="both"/>
        <w:rPr>
          <w:rFonts w:ascii="Arial" w:eastAsia="文鼎細圓" w:hAnsi="Arial" w:hint="eastAsia"/>
        </w:rPr>
      </w:pPr>
      <w:r w:rsidRPr="00575047">
        <w:rPr>
          <w:rFonts w:ascii="Arial" w:eastAsia="文鼎細圓" w:hAnsi="Arial" w:hint="eastAsia"/>
        </w:rPr>
        <w:t>聽起來似乎很難做到，其實不然，只要把握「四少一多」的原則：</w:t>
      </w:r>
      <w:r w:rsidRPr="00575047">
        <w:rPr>
          <w:rFonts w:ascii="Arial" w:eastAsia="文鼎細圓" w:hAnsi="Arial" w:hint="eastAsia"/>
          <w:i/>
          <w:color w:val="FF0000"/>
          <w:u w:val="single"/>
        </w:rPr>
        <w:t>少油炸、少肥肉、少油湯、少醬料、多蔬果</w:t>
      </w:r>
      <w:r w:rsidRPr="00575047">
        <w:rPr>
          <w:rFonts w:ascii="Arial" w:eastAsia="文鼎細圓" w:hAnsi="Arial" w:hint="eastAsia"/>
        </w:rPr>
        <w:t>，就能夠享受健康美味而不發胖。</w:t>
      </w:r>
    </w:p>
    <w:p w:rsidR="008C64C0" w:rsidRDefault="00BA0799" w:rsidP="00575047">
      <w:pPr>
        <w:spacing w:afterLines="50" w:after="180"/>
        <w:ind w:firstLineChars="225" w:firstLine="540"/>
        <w:jc w:val="both"/>
        <w:rPr>
          <w:rFonts w:ascii="Arial" w:eastAsia="文鼎細圓" w:hAnsi="Arial" w:hint="eastAsia"/>
        </w:rPr>
      </w:pPr>
      <w:r w:rsidRPr="00575047">
        <w:rPr>
          <w:rFonts w:ascii="Arial" w:eastAsia="文鼎細圓" w:hAnsi="Arial" w:hint="eastAsia"/>
        </w:rPr>
        <w:t>特別是針對大部份外食族而言，市面上販售的便當為了烹調及供應的方便，往往使用炸、煎、炒等烹調方式，使得油脂使用量遠遠超過人體的需要，所以，民眾在購買時應該特別注意挑選。而目前許多包裝性食品都標有營養標示，在選購時是不錯的參考依據。</w:t>
      </w:r>
    </w:p>
    <w:p w:rsidR="0038515B" w:rsidRPr="00575047" w:rsidRDefault="0038515B" w:rsidP="0038515B">
      <w:pPr>
        <w:rPr>
          <w:rFonts w:ascii="Arial" w:eastAsia="文鼎細圓" w:hAnsi="Arial" w:hint="eastAsia"/>
        </w:rPr>
      </w:pPr>
    </w:p>
    <w:p w:rsidR="0038515B" w:rsidRPr="00575047" w:rsidRDefault="00C869E0" w:rsidP="0038515B">
      <w:pPr>
        <w:spacing w:before="40" w:after="40"/>
        <w:jc w:val="both"/>
        <w:rPr>
          <w:rFonts w:ascii="Arial" w:eastAsia="文鼎細圓" w:hAnsi="Arial" w:cs="新細明體"/>
          <w:kern w:val="0"/>
        </w:rPr>
      </w:pPr>
      <w:r>
        <w:rPr>
          <w:rFonts w:ascii="Arial" w:eastAsia="文鼎細圓" w:hAnsi="Arial" w:cs="新細明體" w:hint="eastAsia"/>
          <w:kern w:val="0"/>
        </w:rPr>
        <w:t>份量</w:t>
      </w:r>
      <w:r w:rsidR="0038515B">
        <w:rPr>
          <w:rFonts w:ascii="Arial" w:eastAsia="文鼎細圓" w:hAnsi="Arial" w:cs="新細明體" w:hint="eastAsia"/>
          <w:kern w:val="0"/>
        </w:rPr>
        <w:t>性別</w:t>
      </w:r>
      <w:r w:rsidR="0038515B" w:rsidRPr="00575047">
        <w:rPr>
          <w:rFonts w:ascii="Arial" w:eastAsia="文鼎細圓" w:hAnsi="Arial" w:cs="新細明體"/>
          <w:kern w:val="0"/>
        </w:rPr>
        <w:tab/>
      </w:r>
      <w:r w:rsidR="0038515B">
        <w:rPr>
          <w:rFonts w:ascii="Arial" w:eastAsia="文鼎細圓" w:hAnsi="Arial" w:cs="新細明體" w:hint="eastAsia"/>
          <w:kern w:val="0"/>
        </w:rPr>
        <w:t>女</w:t>
      </w:r>
      <w:r w:rsidR="0038515B" w:rsidRPr="00575047">
        <w:rPr>
          <w:rFonts w:ascii="Arial" w:eastAsia="文鼎細圓" w:hAnsi="Arial" w:cs="新細明體" w:hint="eastAsia"/>
          <w:kern w:val="0"/>
        </w:rPr>
        <w:t>性</w:t>
      </w:r>
      <w:r w:rsidR="0038515B" w:rsidRPr="00575047">
        <w:rPr>
          <w:rFonts w:ascii="Arial" w:eastAsia="文鼎細圓" w:hAnsi="Arial" w:cs="新細明體" w:hint="eastAsia"/>
          <w:kern w:val="0"/>
        </w:rPr>
        <w:t>600-700kcal</w:t>
      </w:r>
      <w:r w:rsidR="0038515B" w:rsidRPr="00575047">
        <w:rPr>
          <w:rFonts w:ascii="Arial" w:eastAsia="文鼎細圓" w:hAnsi="Arial" w:cs="新細明體"/>
          <w:kern w:val="0"/>
        </w:rPr>
        <w:tab/>
      </w:r>
      <w:r w:rsidR="0038515B">
        <w:rPr>
          <w:rFonts w:ascii="Arial" w:eastAsia="文鼎細圓" w:hAnsi="Arial" w:cs="新細明體" w:hint="eastAsia"/>
          <w:kern w:val="0"/>
        </w:rPr>
        <w:t>男</w:t>
      </w:r>
      <w:r w:rsidR="0038515B" w:rsidRPr="00575047">
        <w:rPr>
          <w:rFonts w:ascii="Arial" w:eastAsia="文鼎細圓" w:hAnsi="Arial" w:cs="新細明體" w:hint="eastAsia"/>
          <w:kern w:val="0"/>
        </w:rPr>
        <w:t>性</w:t>
      </w:r>
      <w:r w:rsidR="0038515B" w:rsidRPr="00575047">
        <w:rPr>
          <w:rFonts w:ascii="Arial" w:eastAsia="文鼎細圓" w:hAnsi="Arial" w:cs="新細明體" w:hint="eastAsia"/>
          <w:kern w:val="0"/>
        </w:rPr>
        <w:t>800-900kcal</w:t>
      </w:r>
    </w:p>
    <w:p w:rsidR="0038515B" w:rsidRPr="00575047" w:rsidRDefault="0038515B" w:rsidP="0038515B">
      <w:pPr>
        <w:widowControl/>
        <w:tabs>
          <w:tab w:val="left" w:pos="1620"/>
          <w:tab w:val="left" w:pos="3654"/>
        </w:tabs>
        <w:spacing w:before="40" w:after="40"/>
        <w:jc w:val="both"/>
        <w:rPr>
          <w:rFonts w:ascii="Arial" w:eastAsia="文鼎細圓" w:hAnsi="Arial" w:cs="新細明體"/>
          <w:kern w:val="0"/>
        </w:rPr>
      </w:pPr>
      <w:r w:rsidRPr="00575047">
        <w:rPr>
          <w:rFonts w:ascii="Arial" w:eastAsia="文鼎細圓" w:hAnsi="Arial" w:cs="新細明體" w:hint="eastAsia"/>
          <w:kern w:val="0"/>
        </w:rPr>
        <w:t>主食類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4-5</w:t>
      </w:r>
      <w:r w:rsidRPr="00575047">
        <w:rPr>
          <w:rFonts w:ascii="Arial" w:eastAsia="文鼎細圓" w:hAnsi="Arial" w:cs="新細明體" w:hint="eastAsia"/>
          <w:kern w:val="0"/>
        </w:rPr>
        <w:t>份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6-7.5</w:t>
      </w:r>
      <w:r w:rsidRPr="00575047">
        <w:rPr>
          <w:rFonts w:ascii="Arial" w:eastAsia="文鼎細圓" w:hAnsi="Arial" w:cs="新細明體" w:hint="eastAsia"/>
          <w:kern w:val="0"/>
        </w:rPr>
        <w:t>份</w:t>
      </w:r>
    </w:p>
    <w:p w:rsidR="0038515B" w:rsidRPr="00575047" w:rsidRDefault="0038515B" w:rsidP="0038515B">
      <w:pPr>
        <w:widowControl/>
        <w:tabs>
          <w:tab w:val="left" w:pos="1620"/>
          <w:tab w:val="left" w:pos="3654"/>
        </w:tabs>
        <w:spacing w:before="40" w:after="40"/>
        <w:jc w:val="both"/>
        <w:rPr>
          <w:rFonts w:ascii="Arial" w:eastAsia="文鼎細圓" w:hAnsi="Arial" w:cs="新細明體"/>
          <w:kern w:val="0"/>
        </w:rPr>
      </w:pPr>
      <w:r w:rsidRPr="00575047">
        <w:rPr>
          <w:rFonts w:ascii="Arial" w:eastAsia="文鼎細圓" w:hAnsi="Arial" w:cs="新細明體" w:hint="eastAsia"/>
          <w:kern w:val="0"/>
        </w:rPr>
        <w:t>蛋豆魚肉類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1.5-2</w:t>
      </w:r>
      <w:r w:rsidRPr="00575047">
        <w:rPr>
          <w:rFonts w:ascii="Arial" w:eastAsia="文鼎細圓" w:hAnsi="Arial" w:cs="新細明體" w:hint="eastAsia"/>
          <w:kern w:val="0"/>
        </w:rPr>
        <w:t>份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2.5</w:t>
      </w:r>
      <w:r w:rsidRPr="00575047">
        <w:rPr>
          <w:rFonts w:ascii="Arial" w:eastAsia="文鼎細圓" w:hAnsi="Arial" w:cs="新細明體" w:hint="eastAsia"/>
          <w:kern w:val="0"/>
        </w:rPr>
        <w:t>份</w:t>
      </w:r>
    </w:p>
    <w:p w:rsidR="0038515B" w:rsidRPr="00575047" w:rsidRDefault="0038515B" w:rsidP="0038515B">
      <w:pPr>
        <w:widowControl/>
        <w:tabs>
          <w:tab w:val="left" w:pos="1620"/>
          <w:tab w:val="left" w:pos="3654"/>
        </w:tabs>
        <w:spacing w:before="40" w:after="40"/>
        <w:jc w:val="both"/>
        <w:rPr>
          <w:rFonts w:ascii="Arial" w:eastAsia="文鼎細圓" w:hAnsi="Arial" w:cs="新細明體"/>
          <w:kern w:val="0"/>
        </w:rPr>
      </w:pPr>
      <w:r w:rsidRPr="00575047">
        <w:rPr>
          <w:rFonts w:ascii="Arial" w:eastAsia="文鼎細圓" w:hAnsi="Arial" w:cs="新細明體" w:hint="eastAsia"/>
          <w:kern w:val="0"/>
        </w:rPr>
        <w:t>蔬菜類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1.5</w:t>
      </w:r>
      <w:r w:rsidRPr="00575047">
        <w:rPr>
          <w:rFonts w:ascii="Arial" w:eastAsia="文鼎細圓" w:hAnsi="Arial" w:cs="新細明體" w:hint="eastAsia"/>
          <w:kern w:val="0"/>
        </w:rPr>
        <w:t>份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1.5</w:t>
      </w:r>
      <w:r w:rsidRPr="00575047">
        <w:rPr>
          <w:rFonts w:ascii="Arial" w:eastAsia="文鼎細圓" w:hAnsi="Arial" w:cs="新細明體" w:hint="eastAsia"/>
          <w:kern w:val="0"/>
        </w:rPr>
        <w:t>份</w:t>
      </w:r>
    </w:p>
    <w:p w:rsidR="0038515B" w:rsidRPr="00575047" w:rsidRDefault="0038515B" w:rsidP="0038515B">
      <w:pPr>
        <w:widowControl/>
        <w:tabs>
          <w:tab w:val="left" w:pos="1620"/>
          <w:tab w:val="left" w:pos="3654"/>
        </w:tabs>
        <w:spacing w:before="40" w:after="40"/>
        <w:jc w:val="both"/>
        <w:rPr>
          <w:rFonts w:ascii="Arial" w:eastAsia="文鼎細圓" w:hAnsi="Arial" w:cs="新細明體"/>
          <w:kern w:val="0"/>
        </w:rPr>
      </w:pPr>
      <w:r w:rsidRPr="00575047">
        <w:rPr>
          <w:rFonts w:ascii="Arial" w:eastAsia="文鼎細圓" w:hAnsi="Arial" w:cs="新細明體" w:hint="eastAsia"/>
          <w:kern w:val="0"/>
        </w:rPr>
        <w:t>水果類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1</w:t>
      </w:r>
      <w:r w:rsidRPr="00575047">
        <w:rPr>
          <w:rFonts w:ascii="Arial" w:eastAsia="文鼎細圓" w:hAnsi="Arial" w:cs="新細明體" w:hint="eastAsia"/>
          <w:kern w:val="0"/>
        </w:rPr>
        <w:t>份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1</w:t>
      </w:r>
      <w:r w:rsidRPr="00575047">
        <w:rPr>
          <w:rFonts w:ascii="Arial" w:eastAsia="文鼎細圓" w:hAnsi="Arial" w:cs="新細明體" w:hint="eastAsia"/>
          <w:kern w:val="0"/>
        </w:rPr>
        <w:t>份</w:t>
      </w:r>
    </w:p>
    <w:p w:rsidR="0038515B" w:rsidRPr="00575047" w:rsidRDefault="0038515B" w:rsidP="0038515B">
      <w:pPr>
        <w:widowControl/>
        <w:tabs>
          <w:tab w:val="left" w:pos="1620"/>
          <w:tab w:val="left" w:pos="3654"/>
        </w:tabs>
        <w:spacing w:before="40" w:after="40"/>
        <w:jc w:val="both"/>
        <w:rPr>
          <w:rFonts w:ascii="Arial" w:eastAsia="文鼎細圓" w:hAnsi="Arial" w:cs="新細明體"/>
          <w:kern w:val="0"/>
        </w:rPr>
      </w:pPr>
      <w:r w:rsidRPr="00575047">
        <w:rPr>
          <w:rFonts w:ascii="Arial" w:eastAsia="文鼎細圓" w:hAnsi="Arial" w:cs="新細明體" w:hint="eastAsia"/>
          <w:kern w:val="0"/>
        </w:rPr>
        <w:t>油脂類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2.5</w:t>
      </w:r>
      <w:r w:rsidRPr="00575047">
        <w:rPr>
          <w:rFonts w:ascii="Arial" w:eastAsia="文鼎細圓" w:hAnsi="Arial" w:cs="新細明體" w:hint="eastAsia"/>
          <w:kern w:val="0"/>
        </w:rPr>
        <w:t>份</w:t>
      </w:r>
      <w:r w:rsidRPr="00575047">
        <w:rPr>
          <w:rFonts w:ascii="Arial" w:eastAsia="文鼎細圓" w:hAnsi="Arial" w:cs="新細明體"/>
          <w:kern w:val="0"/>
        </w:rPr>
        <w:tab/>
      </w:r>
      <w:r w:rsidRPr="00575047">
        <w:rPr>
          <w:rFonts w:ascii="Arial" w:eastAsia="文鼎細圓" w:hAnsi="Arial" w:cs="新細明體" w:hint="eastAsia"/>
          <w:kern w:val="0"/>
        </w:rPr>
        <w:t>2.5</w:t>
      </w:r>
      <w:r w:rsidRPr="00575047">
        <w:rPr>
          <w:rFonts w:ascii="Arial" w:eastAsia="文鼎細圓" w:hAnsi="Arial" w:cs="新細明體" w:hint="eastAsia"/>
          <w:kern w:val="0"/>
        </w:rPr>
        <w:t>份</w:t>
      </w:r>
    </w:p>
    <w:p w:rsidR="0038515B" w:rsidRPr="0038515B" w:rsidRDefault="0038515B" w:rsidP="00D95DC5">
      <w:pPr>
        <w:spacing w:afterLines="50" w:after="180"/>
        <w:jc w:val="both"/>
        <w:rPr>
          <w:rFonts w:ascii="Arial" w:eastAsia="文鼎細圓" w:hAnsi="Arial" w:hint="eastAsia"/>
        </w:rPr>
      </w:pPr>
    </w:p>
    <w:p w:rsidR="0038515B" w:rsidRPr="0038515B" w:rsidRDefault="0038515B" w:rsidP="00005312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食物分類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份量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食譜舉例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熱量</w:t>
      </w:r>
      <w:r w:rsidRPr="0038515B">
        <w:rPr>
          <w:rFonts w:ascii="Arial" w:eastAsia="文鼎細圓" w:hAnsi="Arial" w:cs="新細明體" w:hint="eastAsia"/>
          <w:kern w:val="0"/>
        </w:rPr>
        <w:t>(</w:t>
      </w:r>
      <w:r w:rsidRPr="0038515B">
        <w:rPr>
          <w:rFonts w:ascii="Arial" w:eastAsia="文鼎細圓" w:hAnsi="Arial" w:cs="新細明體" w:hint="eastAsia"/>
          <w:kern w:val="0"/>
        </w:rPr>
        <w:t>大卡</w:t>
      </w:r>
      <w:r w:rsidRPr="0038515B">
        <w:rPr>
          <w:rFonts w:ascii="Arial" w:eastAsia="文鼎細圓" w:hAnsi="Arial" w:cs="新細明體" w:hint="eastAsia"/>
          <w:kern w:val="0"/>
        </w:rPr>
        <w:t>)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五穀根莖類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3-6</w:t>
      </w:r>
      <w:r w:rsidRPr="0038515B">
        <w:rPr>
          <w:rFonts w:ascii="Arial" w:eastAsia="文鼎細圓" w:hAnsi="Arial" w:cs="新細明體" w:hint="eastAsia"/>
          <w:kern w:val="0"/>
        </w:rPr>
        <w:t>碗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飯一碗</w:t>
      </w:r>
      <w:r w:rsidRPr="0038515B">
        <w:rPr>
          <w:rFonts w:ascii="Arial" w:eastAsia="文鼎細圓" w:hAnsi="Arial" w:cs="新細明體" w:hint="eastAsia"/>
          <w:kern w:val="0"/>
        </w:rPr>
        <w:t>(200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 w:hint="eastAsia"/>
          <w:kern w:val="0"/>
        </w:rPr>
        <w:t>；或中型饅頭一個；或薄土司麵包四片</w:t>
      </w:r>
      <w:r w:rsidRPr="0038515B">
        <w:rPr>
          <w:rFonts w:ascii="Arial" w:eastAsia="文鼎細圓" w:hAnsi="Arial" w:cs="新細明體" w:hint="eastAsia"/>
          <w:kern w:val="0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克"/>
        </w:smartTagPr>
        <w:r w:rsidRPr="0038515B">
          <w:rPr>
            <w:rFonts w:ascii="Arial" w:eastAsia="文鼎細圓" w:hAnsi="Arial" w:cs="新細明體" w:hint="eastAsia"/>
            <w:kern w:val="0"/>
          </w:rPr>
          <w:t>25</w:t>
        </w:r>
        <w:r w:rsidRPr="0038515B">
          <w:rPr>
            <w:rFonts w:ascii="Arial" w:eastAsia="文鼎細圓" w:hAnsi="Arial" w:cs="新細明體" w:hint="eastAsia"/>
            <w:kern w:val="0"/>
          </w:rPr>
          <w:t>克</w:t>
        </w:r>
      </w:smartTag>
      <w:r w:rsidRPr="0038515B">
        <w:rPr>
          <w:rFonts w:ascii="Arial" w:eastAsia="文鼎細圓" w:hAnsi="Arial" w:cs="新細明體" w:hint="eastAsia"/>
          <w:kern w:val="0"/>
        </w:rPr>
        <w:t>/</w:t>
      </w:r>
      <w:r w:rsidRPr="0038515B">
        <w:rPr>
          <w:rFonts w:ascii="Arial" w:eastAsia="文鼎細圓" w:hAnsi="Arial" w:cs="新細明體" w:hint="eastAsia"/>
          <w:kern w:val="0"/>
        </w:rPr>
        <w:t>片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568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奶類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1-2</w:t>
      </w:r>
      <w:r w:rsidRPr="0038515B">
        <w:rPr>
          <w:rFonts w:ascii="Arial" w:eastAsia="文鼎細圓" w:hAnsi="Arial" w:cs="新細明體" w:hint="eastAsia"/>
          <w:kern w:val="0"/>
        </w:rPr>
        <w:t>杯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牛奶一杯</w:t>
      </w:r>
      <w:r w:rsidRPr="0038515B">
        <w:rPr>
          <w:rFonts w:ascii="Arial" w:eastAsia="文鼎細圓" w:hAnsi="Arial" w:cs="新細明體" w:hint="eastAsia"/>
          <w:kern w:val="0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"/>
        </w:smartTagPr>
        <w:r w:rsidRPr="0038515B">
          <w:rPr>
            <w:rFonts w:ascii="Arial" w:eastAsia="文鼎細圓" w:hAnsi="Arial" w:cs="新細明體" w:hint="eastAsia"/>
            <w:kern w:val="0"/>
          </w:rPr>
          <w:t>240c</w:t>
        </w:r>
      </w:smartTag>
      <w:r w:rsidRPr="0038515B">
        <w:rPr>
          <w:rFonts w:ascii="Arial" w:eastAsia="文鼎細圓" w:hAnsi="Arial" w:cs="新細明體" w:hint="eastAsia"/>
          <w:kern w:val="0"/>
        </w:rPr>
        <w:t>.c.)</w:t>
      </w:r>
      <w:r w:rsidRPr="0038515B">
        <w:rPr>
          <w:rFonts w:ascii="Arial" w:eastAsia="文鼎細圓" w:hAnsi="Arial" w:cs="新細明體" w:hint="eastAsia"/>
          <w:kern w:val="0"/>
        </w:rPr>
        <w:t>；發酵乳一杯</w:t>
      </w:r>
      <w:r w:rsidRPr="0038515B">
        <w:rPr>
          <w:rFonts w:ascii="Arial" w:eastAsia="文鼎細圓" w:hAnsi="Arial" w:cs="新細明體" w:hint="eastAsia"/>
          <w:kern w:val="0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"/>
        </w:smartTagPr>
        <w:r w:rsidRPr="0038515B">
          <w:rPr>
            <w:rFonts w:ascii="Arial" w:eastAsia="文鼎細圓" w:hAnsi="Arial" w:cs="新細明體" w:hint="eastAsia"/>
            <w:kern w:val="0"/>
          </w:rPr>
          <w:t>240c</w:t>
        </w:r>
      </w:smartTag>
      <w:r w:rsidRPr="0038515B">
        <w:rPr>
          <w:rFonts w:ascii="Arial" w:eastAsia="文鼎細圓" w:hAnsi="Arial" w:cs="新細明體" w:hint="eastAsia"/>
          <w:kern w:val="0"/>
        </w:rPr>
        <w:t>.c.)</w:t>
      </w:r>
      <w:r w:rsidRPr="0038515B">
        <w:rPr>
          <w:rFonts w:ascii="Arial" w:eastAsia="文鼎細圓" w:hAnsi="Arial" w:cs="新細明體" w:hint="eastAsia"/>
          <w:kern w:val="0"/>
        </w:rPr>
        <w:t>；乳酪一片</w:t>
      </w:r>
      <w:r w:rsidRPr="0038515B">
        <w:rPr>
          <w:rFonts w:ascii="Arial" w:eastAsia="文鼎細圓" w:hAnsi="Arial" w:cs="新細明體" w:hint="eastAsia"/>
          <w:kern w:val="0"/>
        </w:rPr>
        <w:t>(</w:t>
      </w:r>
      <w:r w:rsidRPr="0038515B">
        <w:rPr>
          <w:rFonts w:ascii="Arial" w:eastAsia="文鼎細圓" w:hAnsi="Arial" w:cs="新細明體" w:hint="eastAsia"/>
          <w:kern w:val="0"/>
        </w:rPr>
        <w:t>約</w:t>
      </w:r>
      <w:r w:rsidRPr="0038515B">
        <w:rPr>
          <w:rFonts w:ascii="Arial" w:eastAsia="文鼎細圓" w:hAnsi="Arial" w:cs="新細明體" w:hint="eastAsia"/>
          <w:kern w:val="0"/>
        </w:rPr>
        <w:t>30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320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蛋豆魚肉類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4</w:t>
      </w:r>
      <w:r w:rsidRPr="0038515B">
        <w:rPr>
          <w:rFonts w:ascii="Arial" w:eastAsia="文鼎細圓" w:hAnsi="Arial" w:cs="新細明體" w:hint="eastAsia"/>
          <w:kern w:val="0"/>
        </w:rPr>
        <w:t>份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肉或魚類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38515B">
          <w:rPr>
            <w:rFonts w:ascii="Arial" w:eastAsia="文鼎細圓" w:hAnsi="Arial" w:cs="新細明體" w:hint="eastAsia"/>
            <w:kern w:val="0"/>
          </w:rPr>
          <w:t>一兩</w:t>
        </w:r>
      </w:smartTag>
      <w:r w:rsidRPr="0038515B">
        <w:rPr>
          <w:rFonts w:ascii="Arial" w:eastAsia="文鼎細圓" w:hAnsi="Arial" w:cs="新細明體" w:hint="eastAsia"/>
          <w:kern w:val="0"/>
        </w:rPr>
        <w:t>(</w:t>
      </w:r>
      <w:r w:rsidRPr="0038515B">
        <w:rPr>
          <w:rFonts w:ascii="Arial" w:eastAsia="文鼎細圓" w:hAnsi="Arial" w:cs="新細明體" w:hint="eastAsia"/>
          <w:kern w:val="0"/>
        </w:rPr>
        <w:t>約</w:t>
      </w:r>
      <w:r w:rsidRPr="0038515B">
        <w:rPr>
          <w:rFonts w:ascii="Arial" w:eastAsia="文鼎細圓" w:hAnsi="Arial" w:cs="新細明體" w:hint="eastAsia"/>
          <w:kern w:val="0"/>
        </w:rPr>
        <w:t>30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 w:hint="eastAsia"/>
          <w:kern w:val="0"/>
        </w:rPr>
        <w:t>、豆腐一塊</w:t>
      </w:r>
      <w:r w:rsidRPr="0038515B">
        <w:rPr>
          <w:rFonts w:ascii="Arial" w:eastAsia="文鼎細圓" w:hAnsi="Arial" w:cs="新細明體" w:hint="eastAsia"/>
          <w:kern w:val="0"/>
        </w:rPr>
        <w:t>(100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 w:hint="eastAsia"/>
          <w:kern w:val="0"/>
        </w:rPr>
        <w:t>、豆漿一杯</w:t>
      </w:r>
      <w:r w:rsidRPr="0038515B">
        <w:rPr>
          <w:rFonts w:ascii="Arial" w:eastAsia="文鼎細圓" w:hAnsi="Arial" w:cs="新細明體" w:hint="eastAsia"/>
          <w:kern w:val="0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C"/>
        </w:smartTagPr>
        <w:r w:rsidRPr="0038515B">
          <w:rPr>
            <w:rFonts w:ascii="Arial" w:eastAsia="文鼎細圓" w:hAnsi="Arial" w:cs="新細明體" w:hint="eastAsia"/>
            <w:kern w:val="0"/>
          </w:rPr>
          <w:t>240c</w:t>
        </w:r>
      </w:smartTag>
      <w:r w:rsidRPr="0038515B">
        <w:rPr>
          <w:rFonts w:ascii="Arial" w:eastAsia="文鼎細圓" w:hAnsi="Arial" w:cs="新細明體" w:hint="eastAsia"/>
          <w:kern w:val="0"/>
        </w:rPr>
        <w:t>.c.)</w:t>
      </w:r>
      <w:r w:rsidRPr="0038515B">
        <w:rPr>
          <w:rFonts w:ascii="Arial" w:eastAsia="文鼎細圓" w:hAnsi="Arial" w:cs="新細明體" w:hint="eastAsia"/>
          <w:kern w:val="0"/>
        </w:rPr>
        <w:t>、蛋一個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280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蔬菜類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3</w:t>
      </w:r>
      <w:r w:rsidRPr="0038515B">
        <w:rPr>
          <w:rFonts w:ascii="Arial" w:eastAsia="文鼎細圓" w:hAnsi="Arial" w:cs="新細明體" w:hint="eastAsia"/>
          <w:kern w:val="0"/>
        </w:rPr>
        <w:t>碟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蔬菜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兩"/>
        </w:smartTagPr>
        <w:r w:rsidRPr="0038515B">
          <w:rPr>
            <w:rFonts w:ascii="Arial" w:eastAsia="文鼎細圓" w:hAnsi="Arial" w:cs="新細明體" w:hint="eastAsia"/>
            <w:kern w:val="0"/>
          </w:rPr>
          <w:t>三兩</w:t>
        </w:r>
      </w:smartTag>
      <w:r w:rsidRPr="0038515B">
        <w:rPr>
          <w:rFonts w:ascii="Arial" w:eastAsia="文鼎細圓" w:hAnsi="Arial" w:cs="新細明體" w:hint="eastAsia"/>
          <w:kern w:val="0"/>
        </w:rPr>
        <w:t>(</w:t>
      </w:r>
      <w:r w:rsidRPr="0038515B">
        <w:rPr>
          <w:rFonts w:ascii="Arial" w:eastAsia="文鼎細圓" w:hAnsi="Arial" w:cs="新細明體" w:hint="eastAsia"/>
          <w:kern w:val="0"/>
        </w:rPr>
        <w:t>約</w:t>
      </w:r>
      <w:r w:rsidRPr="0038515B">
        <w:rPr>
          <w:rFonts w:ascii="Arial" w:eastAsia="文鼎細圓" w:hAnsi="Arial" w:cs="新細明體" w:hint="eastAsia"/>
          <w:kern w:val="0"/>
        </w:rPr>
        <w:t>100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100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水果類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2</w:t>
      </w:r>
      <w:r w:rsidRPr="0038515B">
        <w:rPr>
          <w:rFonts w:ascii="Arial" w:eastAsia="文鼎細圓" w:hAnsi="Arial" w:cs="新細明體" w:hint="eastAsia"/>
          <w:kern w:val="0"/>
        </w:rPr>
        <w:t>個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中型橘子一個</w:t>
      </w:r>
      <w:r w:rsidRPr="0038515B">
        <w:rPr>
          <w:rFonts w:ascii="Arial" w:eastAsia="文鼎細圓" w:hAnsi="Arial" w:cs="新細明體" w:hint="eastAsia"/>
          <w:kern w:val="0"/>
        </w:rPr>
        <w:t>(</w:t>
      </w:r>
      <w:r w:rsidRPr="0038515B">
        <w:rPr>
          <w:rFonts w:ascii="Arial" w:eastAsia="文鼎細圓" w:hAnsi="Arial" w:cs="新細明體" w:hint="eastAsia"/>
          <w:kern w:val="0"/>
        </w:rPr>
        <w:t>約</w:t>
      </w:r>
      <w:r w:rsidRPr="0038515B">
        <w:rPr>
          <w:rFonts w:ascii="Arial" w:eastAsia="文鼎細圓" w:hAnsi="Arial" w:cs="新細明體" w:hint="eastAsia"/>
          <w:kern w:val="0"/>
        </w:rPr>
        <w:t>100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 w:hint="eastAsia"/>
          <w:kern w:val="0"/>
        </w:rPr>
        <w:t>；或番石榴一個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120</w:t>
      </w:r>
    </w:p>
    <w:p w:rsidR="0038515B" w:rsidRPr="0038515B" w:rsidRDefault="0038515B" w:rsidP="00002561">
      <w:pPr>
        <w:widowControl/>
        <w:tabs>
          <w:tab w:val="left" w:pos="1808"/>
          <w:tab w:val="left" w:pos="3248"/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lastRenderedPageBreak/>
        <w:t>油脂類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2-3</w:t>
      </w:r>
      <w:r w:rsidRPr="0038515B">
        <w:rPr>
          <w:rFonts w:ascii="Arial" w:eastAsia="文鼎細圓" w:hAnsi="Arial" w:cs="新細明體" w:hint="eastAsia"/>
          <w:kern w:val="0"/>
        </w:rPr>
        <w:t>湯匙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kern w:val="0"/>
        </w:rPr>
        <w:t>一匙油</w:t>
      </w:r>
      <w:r w:rsidRPr="0038515B">
        <w:rPr>
          <w:rFonts w:ascii="Arial" w:eastAsia="文鼎細圓" w:hAnsi="Arial" w:cs="新細明體" w:hint="eastAsia"/>
          <w:kern w:val="0"/>
        </w:rPr>
        <w:t>(15</w:t>
      </w:r>
      <w:r w:rsidRPr="0038515B">
        <w:rPr>
          <w:rFonts w:ascii="Arial" w:eastAsia="文鼎細圓" w:hAnsi="Arial" w:cs="新細明體" w:hint="eastAsia"/>
          <w:kern w:val="0"/>
        </w:rPr>
        <w:t>公克</w:t>
      </w:r>
      <w:r w:rsidRPr="0038515B">
        <w:rPr>
          <w:rFonts w:ascii="Arial" w:eastAsia="文鼎細圓" w:hAnsi="Arial" w:cs="新細明體" w:hint="eastAsia"/>
          <w:kern w:val="0"/>
        </w:rPr>
        <w:t>)</w:t>
      </w:r>
      <w:r w:rsidRPr="0038515B">
        <w:rPr>
          <w:rFonts w:ascii="Arial" w:eastAsia="文鼎細圓" w:hAnsi="Arial" w:cs="新細明體"/>
          <w:kern w:val="0"/>
        </w:rPr>
        <w:tab/>
      </w:r>
      <w:r w:rsidRPr="0038515B">
        <w:rPr>
          <w:rFonts w:ascii="Arial" w:eastAsia="文鼎細圓" w:hAnsi="Arial" w:cs="新細明體" w:hint="eastAsia"/>
          <w:b/>
          <w:kern w:val="0"/>
        </w:rPr>
        <w:t>240</w:t>
      </w:r>
    </w:p>
    <w:p w:rsidR="0038515B" w:rsidRPr="0038515B" w:rsidRDefault="0038515B" w:rsidP="00002561">
      <w:pPr>
        <w:widowControl/>
        <w:tabs>
          <w:tab w:val="left" w:pos="12960"/>
        </w:tabs>
        <w:spacing w:before="40" w:after="40"/>
        <w:rPr>
          <w:rFonts w:ascii="Arial" w:eastAsia="文鼎細圓" w:hAnsi="Arial" w:cs="新細明體"/>
          <w:b/>
          <w:kern w:val="0"/>
        </w:rPr>
      </w:pPr>
      <w:r w:rsidRPr="0038515B">
        <w:rPr>
          <w:rFonts w:ascii="Arial" w:eastAsia="文鼎細圓" w:hAnsi="Arial" w:cs="新細明體" w:hint="eastAsia"/>
          <w:kern w:val="0"/>
        </w:rPr>
        <w:t>總熱量</w:t>
      </w:r>
      <w:r w:rsidRPr="0038515B">
        <w:rPr>
          <w:rFonts w:ascii="Arial" w:eastAsia="文鼎細圓" w:hAnsi="Arial" w:cs="新細明體"/>
          <w:kern w:val="0"/>
        </w:rPr>
        <w:tab/>
      </w:r>
    </w:p>
    <w:p w:rsidR="00BA0799" w:rsidRPr="00575047" w:rsidRDefault="00005312" w:rsidP="00005312">
      <w:pPr>
        <w:rPr>
          <w:rFonts w:ascii="Arial" w:eastAsia="文鼎細圓" w:hAnsi="Arial" w:hint="eastAsia"/>
        </w:rPr>
      </w:pPr>
      <w:r w:rsidRPr="00575047">
        <w:rPr>
          <w:rFonts w:ascii="Arial" w:eastAsia="文鼎細圓" w:hAnsi="Arial" w:hint="eastAsia"/>
          <w:sz w:val="20"/>
          <w:szCs w:val="20"/>
        </w:rPr>
        <w:t>資料來源：健康九九衛生教育網</w:t>
      </w:r>
      <w:r w:rsidRPr="00575047">
        <w:rPr>
          <w:rFonts w:ascii="Arial" w:eastAsia="文鼎細圓" w:hAnsi="Arial"/>
          <w:sz w:val="20"/>
          <w:szCs w:val="20"/>
        </w:rPr>
        <w:t>http://health99.doh.gov.tw/2004HE/93HEmain1.asp</w:t>
      </w:r>
    </w:p>
    <w:sectPr w:rsidR="00BA0799" w:rsidRPr="00575047" w:rsidSect="00002561">
      <w:pgSz w:w="16838" w:h="11906" w:orient="landscape"/>
      <w:pgMar w:top="899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細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55"/>
    <w:rsid w:val="00002561"/>
    <w:rsid w:val="00005312"/>
    <w:rsid w:val="0018590F"/>
    <w:rsid w:val="00275D6D"/>
    <w:rsid w:val="0038515B"/>
    <w:rsid w:val="00575047"/>
    <w:rsid w:val="006B513F"/>
    <w:rsid w:val="006C1155"/>
    <w:rsid w:val="007B6143"/>
    <w:rsid w:val="008C64C0"/>
    <w:rsid w:val="009C796D"/>
    <w:rsid w:val="00A11A9A"/>
    <w:rsid w:val="00AF22F6"/>
    <w:rsid w:val="00BA0799"/>
    <w:rsid w:val="00C1469C"/>
    <w:rsid w:val="00C869E0"/>
    <w:rsid w:val="00D95DC5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9C796D"/>
    <w:pPr>
      <w:keepNext/>
      <w:spacing w:after="60"/>
      <w:outlineLvl w:val="0"/>
    </w:pPr>
    <w:rPr>
      <w:rFonts w:ascii="Arial" w:eastAsia="標楷體" w:hAnsi="Arial"/>
      <w:b/>
      <w:bCs/>
      <w:kern w:val="5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選擇題"/>
    <w:basedOn w:val="a"/>
    <w:autoRedefine/>
    <w:rsid w:val="00C1469C"/>
    <w:pPr>
      <w:tabs>
        <w:tab w:val="left" w:pos="720"/>
        <w:tab w:val="left" w:pos="960"/>
        <w:tab w:val="left" w:pos="1440"/>
      </w:tabs>
      <w:spacing w:afterLines="20" w:after="72"/>
      <w:ind w:left="1440" w:hangingChars="600" w:hanging="1440"/>
      <w:jc w:val="both"/>
    </w:pPr>
    <w:rPr>
      <w:rFonts w:ascii="標楷體" w:eastAsia="標楷體" w:hAnsi="標楷體"/>
    </w:rPr>
  </w:style>
  <w:style w:type="table" w:styleId="a4">
    <w:name w:val="Table Grid"/>
    <w:basedOn w:val="a1"/>
    <w:rsid w:val="005750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9C796D"/>
    <w:pPr>
      <w:keepNext/>
      <w:spacing w:after="60"/>
      <w:outlineLvl w:val="0"/>
    </w:pPr>
    <w:rPr>
      <w:rFonts w:ascii="Arial" w:eastAsia="標楷體" w:hAnsi="Arial"/>
      <w:b/>
      <w:bCs/>
      <w:kern w:val="52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選擇題"/>
    <w:basedOn w:val="a"/>
    <w:autoRedefine/>
    <w:rsid w:val="00C1469C"/>
    <w:pPr>
      <w:tabs>
        <w:tab w:val="left" w:pos="720"/>
        <w:tab w:val="left" w:pos="960"/>
        <w:tab w:val="left" w:pos="1440"/>
      </w:tabs>
      <w:spacing w:afterLines="20" w:after="72"/>
      <w:ind w:left="1440" w:hangingChars="600" w:hanging="1440"/>
      <w:jc w:val="both"/>
    </w:pPr>
    <w:rPr>
      <w:rFonts w:ascii="標楷體" w:eastAsia="標楷體" w:hAnsi="標楷體"/>
    </w:rPr>
  </w:style>
  <w:style w:type="table" w:styleId="a4">
    <w:name w:val="Table Grid"/>
    <w:basedOn w:val="a1"/>
    <w:rsid w:val="0057504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「四少一多」多健康  健康活力自然有</dc:title>
  <dc:creator>momo</dc:creator>
  <cp:lastModifiedBy>郭欣怡</cp:lastModifiedBy>
  <cp:revision>2</cp:revision>
  <dcterms:created xsi:type="dcterms:W3CDTF">2012-02-08T09:54:00Z</dcterms:created>
  <dcterms:modified xsi:type="dcterms:W3CDTF">2012-02-08T09:54:00Z</dcterms:modified>
</cp:coreProperties>
</file>